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A3AF7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附件：工作总结报告（参考提纲）</w:t>
      </w:r>
    </w:p>
    <w:p w14:paraId="38A6695D"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云南农业职业技术学院</w:t>
      </w:r>
    </w:p>
    <w:p w14:paraId="576C16C8"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“三区”科技人才/科技特派员项目2025年度工作总结</w:t>
      </w:r>
    </w:p>
    <w:p w14:paraId="2FF25E6E">
      <w:pPr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 基本信息</w:t>
      </w:r>
    </w:p>
    <w:p w14:paraId="037717EE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项目负责人：</w:t>
      </w:r>
    </w:p>
    <w:p w14:paraId="0ADDA7DC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所属二级学院/部门：</w:t>
      </w:r>
    </w:p>
    <w:p w14:paraId="747D4CB7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项目类别：□“三区”科技人才 □ 科技特派员</w:t>
      </w:r>
    </w:p>
    <w:p w14:paraId="05F4FF6F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服务所在地（至村级）：</w:t>
      </w:r>
      <w:r>
        <w:rPr>
          <w:rFonts w:hint="eastAsia" w:ascii="方正仿宋_GBK" w:eastAsia="方正仿宋_GBK"/>
          <w:sz w:val="32"/>
          <w:szCs w:val="32"/>
          <w:u w:val="single"/>
        </w:rPr>
        <w:t>云南</w:t>
      </w:r>
      <w:r>
        <w:rPr>
          <w:rFonts w:hint="eastAsia" w:ascii="方正仿宋_GBK" w:eastAsia="方正仿宋_GBK"/>
          <w:sz w:val="32"/>
          <w:szCs w:val="32"/>
        </w:rPr>
        <w:t>省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州（市）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县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乡（镇）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村</w:t>
      </w:r>
    </w:p>
    <w:p w14:paraId="22F7F342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服务对象（企业/合作社/农户等）名称：</w:t>
      </w:r>
    </w:p>
    <w:p w14:paraId="1D3BEBB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本年度累计服务天数：</w:t>
      </w:r>
    </w:p>
    <w:p w14:paraId="784D1099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 主要工作内容与进展</w:t>
      </w:r>
      <w:r>
        <w:rPr>
          <w:rFonts w:hint="eastAsia" w:ascii="方正仿宋_GBK" w:eastAsia="方正仿宋_GBK"/>
          <w:sz w:val="32"/>
          <w:szCs w:val="32"/>
        </w:rPr>
        <w:t>（对照任务书简述）</w:t>
      </w:r>
    </w:p>
    <w:p w14:paraId="126A7FCB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 科技成果转化与应用详细成效</w:t>
      </w:r>
      <w:r>
        <w:rPr>
          <w:rFonts w:hint="eastAsia" w:ascii="方正仿宋_GBK" w:eastAsia="方正仿宋_GBK"/>
          <w:sz w:val="32"/>
          <w:szCs w:val="32"/>
        </w:rPr>
        <w:t>（本部分重点撰写）</w:t>
      </w:r>
    </w:p>
    <w:p w14:paraId="354D46CE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 引进/推广技术成果清单（可列表）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1134"/>
        <w:gridCol w:w="1843"/>
        <w:gridCol w:w="2772"/>
      </w:tblGrid>
      <w:tr w14:paraId="1C00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vAlign w:val="center"/>
          </w:tcPr>
          <w:p w14:paraId="6D4570A9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2EBBF454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成果名称（品种/技术/设备）</w:t>
            </w:r>
          </w:p>
        </w:tc>
        <w:tc>
          <w:tcPr>
            <w:tcW w:w="1134" w:type="dxa"/>
            <w:vAlign w:val="center"/>
          </w:tcPr>
          <w:p w14:paraId="0C157FDE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成果来源</w:t>
            </w:r>
          </w:p>
        </w:tc>
        <w:tc>
          <w:tcPr>
            <w:tcW w:w="1843" w:type="dxa"/>
            <w:vAlign w:val="center"/>
          </w:tcPr>
          <w:p w14:paraId="7A725A12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示范/应用规模</w:t>
            </w:r>
          </w:p>
        </w:tc>
        <w:tc>
          <w:tcPr>
            <w:tcW w:w="2772" w:type="dxa"/>
            <w:vAlign w:val="center"/>
          </w:tcPr>
          <w:p w14:paraId="2359FA2B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主要效果简述</w:t>
            </w:r>
          </w:p>
        </w:tc>
      </w:tr>
      <w:tr w14:paraId="5189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4" w:type="dxa"/>
            <w:vAlign w:val="center"/>
          </w:tcPr>
          <w:p w14:paraId="5C80BAC3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F71A3A0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（示例）高山特色蔬菜“滇茄X号”</w:t>
            </w:r>
          </w:p>
        </w:tc>
        <w:tc>
          <w:tcPr>
            <w:tcW w:w="1134" w:type="dxa"/>
            <w:vAlign w:val="center"/>
          </w:tcPr>
          <w:p w14:paraId="198D8928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农科院品种</w:t>
            </w:r>
          </w:p>
        </w:tc>
        <w:tc>
          <w:tcPr>
            <w:tcW w:w="1843" w:type="dxa"/>
            <w:vAlign w:val="center"/>
          </w:tcPr>
          <w:p w14:paraId="29D725AA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示范种植15亩</w:t>
            </w:r>
          </w:p>
        </w:tc>
        <w:tc>
          <w:tcPr>
            <w:tcW w:w="2772" w:type="dxa"/>
            <w:vAlign w:val="center"/>
          </w:tcPr>
          <w:p w14:paraId="79F055FD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抗病性提升，预计增产20%</w:t>
            </w:r>
          </w:p>
        </w:tc>
      </w:tr>
      <w:tr w14:paraId="2BCA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04" w:type="dxa"/>
            <w:vAlign w:val="center"/>
          </w:tcPr>
          <w:p w14:paraId="551BEFC8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9F78D40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E488FA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49BF94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14:paraId="034E5C04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2BEA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04" w:type="dxa"/>
            <w:vAlign w:val="center"/>
          </w:tcPr>
          <w:p w14:paraId="007BE41A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06A27944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BC6EDB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ED006F8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14:paraId="2E63DBC5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</w:tbl>
    <w:p w14:paraId="3FECE616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 解决的关键技术问题（分点简述）</w:t>
      </w:r>
    </w:p>
    <w:p w14:paraId="7E43BA0C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 产生的经济/社会/生态效益（请尽量用数据说明）</w:t>
      </w:r>
    </w:p>
    <w:p w14:paraId="07455952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4. 形成的技术规范、标准等文本成果</w:t>
      </w:r>
    </w:p>
    <w:p w14:paraId="0A80551E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784E0775">
      <w:pPr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 培训与人才培养情况</w:t>
      </w:r>
    </w:p>
    <w:p w14:paraId="6481101C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4653DEB5">
      <w:pPr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 经费使用概况</w:t>
      </w:r>
    </w:p>
    <w:p w14:paraId="1A93AC1C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2E3E664B">
      <w:pPr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 存在问题与建议</w:t>
      </w:r>
    </w:p>
    <w:p w14:paraId="2AE726F6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2AE5600A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七、 2026年度工作计划</w:t>
      </w:r>
      <w:r>
        <w:rPr>
          <w:rFonts w:hint="eastAsia" w:ascii="方正仿宋_GBK" w:eastAsia="方正仿宋_GBK"/>
          <w:sz w:val="32"/>
          <w:szCs w:val="32"/>
        </w:rPr>
        <w:t>（列出2-3项具体可考核的目标）</w:t>
      </w:r>
    </w:p>
    <w:p w14:paraId="28EEE8A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801646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C70E03">
            <w:pPr>
              <w:pStyle w:val="2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9CD187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4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2025-12-18T06:29:28Z</dcterms:created>
  <dc:creator>Administrator</dc:creator>
  <cp:lastModifiedBy>Administrator</cp:lastModifiedBy>
  <dcterms:modified xsi:type="dcterms:W3CDTF">2025-12-18T06:29:50Z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eyJoZGlkIjoiODczOTA5ZjdjNGY3YjI0NTgxNTAxNDUyMTM3ZDQyYWQiLCJ1c2VySWQiOiIzNzU3NjEzNDgifQ==</vt:lpwstr>
  </property>
  <property fmtid="{D5CDD505-2E9C-101B-9397-08002B2CF9AE}" pid="4" name="ICV">
    <vt:lpwstr>41300425445E4465BAC627EA33114006_12</vt:lpwstr>
  </property>
</Properties>
</file>